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EMPROACSA</w:t>
      </w:r>
      <w:r>
        <w:rPr/>
        <w:t xml:space="preserve"> suministra agua potable de calidad y depura las aguas residuales mediante una gestión eficiente, ética, responsable, solidaria y comprometida con el desarrollo sostenible del territorio, tal y como se refleja en el ideario de </w:t>
      </w:r>
      <w:r>
        <w:rPr>
          <w:b w:val="1"/>
          <w:bCs w:val="1"/>
        </w:rPr>
        <w:t xml:space="preserve">Aguas de Córdoba</w:t>
      </w:r>
      <w:r>
        <w:rPr/>
        <w:t xml:space="preserve">.</w:t>
      </w:r>
    </w:p>
    <w:p>
      <w:pPr/>
      <w:r>
        <w:rPr/>
        <w:t xml:space="preserve"> Para la prestación de los servicios de abastecimiento y saneamiento, desde primeros de enero de 2001, </w:t>
      </w:r>
      <w:r>
        <w:rPr>
          <w:b w:val="1"/>
          <w:bCs w:val="1"/>
        </w:rPr>
        <w:t xml:space="preserve">EMPROACSA</w:t>
      </w:r>
      <w:r>
        <w:rPr/>
        <w:t xml:space="preserve"> se estructura fundamentalmente en tres Servicios Supramunicipales diferenciados:</w:t>
      </w:r>
    </w:p>
    <w:p>
      <w:pPr/>
      <w:r>
        <w:rPr/>
        <w:t xml:space="preserve"> </w:t>
      </w:r>
    </w:p>
    <w:p>
      <w:pPr>
        <w:pStyle w:val="Heading4"/>
      </w:pPr>
    </w:p>
    <w:p>
      <w:pPr>
        <w:pStyle w:val="Heading4"/>
      </w:pPr>
      <w:r>
        <w:rPr/>
        <w:t xml:space="preserve"> </w:t>
      </w:r>
    </w:p>
    <w:p>
      <w:pPr>
        <w:pStyle w:val="Heading4"/>
      </w:pPr>
    </w:p>
    <w:p>
      <w:pPr>
        <w:pStyle w:val="Heading4"/>
      </w:pPr>
      <w:r>
        <w:rPr/>
        <w:t xml:space="preserve"> </w:t>
      </w:r>
    </w:p>
    <w:p>
      <w:pPr>
        <w:pStyle w:val="Heading4"/>
      </w:pPr>
    </w:p>
    <w:p>
      <w:pPr/>
      <w:r>
        <w:rPr/>
        <w:t xml:space="preserve">Además, EMPROACSA cuenta con una serie de actividades relacionadas con la labor que ejerce para mejorar el servicio y la calidad de esta. Estas actividades son:</w:t>
      </w:r>
    </w:p>
    <w:p>
      <w:pPr/>
      <w:r>
        <w:rPr/>
        <w:t xml:space="preserve"> </w:t>
      </w:r>
    </w:p>
    <w:p>
      <w:pPr>
        <w:pStyle w:val="Heading4"/>
      </w:pPr>
      <w:r>
        <w:rPr>
          <w:b w:val="1"/>
          <w:bCs w:val="1"/>
        </w:rPr>
        <w:t xml:space="preserve">Servicio de estructuras transversales</w:t>
      </w: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2026-05-08T12:05:24+00:00</dcterms:created>
  <dcterms:modified xsi:type="dcterms:W3CDTF">2026-05-08T12:05:24+00:00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